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5E" w:rsidRDefault="0003515E" w:rsidP="0003515E">
      <w:pPr>
        <w:pStyle w:val="Nagwek1"/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4</w:t>
      </w:r>
    </w:p>
    <w:p w:rsidR="0003515E" w:rsidRDefault="0003515E" w:rsidP="0003515E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03515E" w:rsidRDefault="0003515E" w:rsidP="0003515E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03515E" w:rsidRDefault="0003515E" w:rsidP="0003515E">
      <w:pPr>
        <w:pStyle w:val="Nagwek2"/>
        <w:spacing w:line="360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diet w Samodzielnym Publicznym Zakładzie Opieki Zdrowotnej w Augustowie</w:t>
      </w:r>
    </w:p>
    <w:p w:rsidR="0003515E" w:rsidRDefault="0003515E" w:rsidP="0003515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03515E" w:rsidRDefault="0003515E" w:rsidP="0003515E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992"/>
      </w:tblGrid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pStyle w:val="Nagwek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Dieta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Podstawowa </w:t>
            </w:r>
            <w:r>
              <w:rPr>
                <w:rFonts w:ascii="Tahoma" w:hAnsi="Tahoma" w:cs="Tahoma"/>
                <w:sz w:val="20"/>
                <w:szCs w:val="20"/>
              </w:rPr>
              <w:t>– stosowana u osób o zdrowym przewodzie pokarmowym oraz u których nie zachodzi konieczność stosowania ograniczeń żywieniowych ze wskazań medycznych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Lekkostrawna </w:t>
            </w:r>
            <w:r>
              <w:rPr>
                <w:rFonts w:ascii="Tahoma" w:hAnsi="Tahoma" w:cs="Tahoma"/>
                <w:sz w:val="20"/>
                <w:szCs w:val="20"/>
              </w:rPr>
              <w:t>– stosowana u osób w podeszłym wieku, w chorobach serca i układu krążenia oraz na zlecenie lekarza. Zasadą diety jest nieobciążanie przewodu pokarmowego; wykluczone potrawy ostre, używki, produkty wzdymające. Potrawy wykonuje się poprzez gotowanie w wodzie, na parze, duszenie bez tłuszczu.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Stosowana w chorobach żołądka i dwunastnicy </w:t>
            </w:r>
            <w:r>
              <w:rPr>
                <w:rFonts w:ascii="Tahoma" w:hAnsi="Tahoma" w:cs="Tahoma"/>
                <w:sz w:val="20"/>
                <w:szCs w:val="20"/>
              </w:rPr>
              <w:t>– podaje się potrawy oszczędzające żołądek w postaci rozdrobnionej, aby długo nie zalegały oraz potrawy zmniejszające czynność ruchową i wydzielniczą żołądka.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Stosowana w chorobach wątroby i dróg żółciowych </w:t>
            </w:r>
            <w:r>
              <w:rPr>
                <w:rFonts w:ascii="Tahoma" w:hAnsi="Tahoma" w:cs="Tahoma"/>
                <w:sz w:val="20"/>
                <w:szCs w:val="20"/>
              </w:rPr>
              <w:t>– podaje się potrawy gotowane z ograniczeniem tłuszczu i błonnika.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Stosowana w chorobach nerek i dróg moczowych </w:t>
            </w:r>
            <w:r>
              <w:rPr>
                <w:rFonts w:ascii="Tahoma" w:hAnsi="Tahoma" w:cs="Tahoma"/>
                <w:sz w:val="20"/>
                <w:szCs w:val="20"/>
              </w:rPr>
              <w:t>– zasadą diety jest nieobciążanie upośledzonej przez chorobę czynności nerek. Podaje się potrawy z ograniczoną ilością soli kuchennej oraz małą ilością płynów.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Stosowana w chorobach zakaźnych </w:t>
            </w:r>
            <w:r>
              <w:rPr>
                <w:rFonts w:ascii="Tahoma" w:hAnsi="Tahoma" w:cs="Tahoma"/>
                <w:sz w:val="20"/>
                <w:szCs w:val="20"/>
              </w:rPr>
              <w:t>– stosuje się żywienie uzależnione indywidualnie od rodzaju i przebiegu choroby pacjenta.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Stosowana w chorobach przemiany materii i układu krążenia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jak 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cukrzyca, otyłość, zawał mięśnia sercowego, nadciśnienie tętnicze, miażdżyca, bezglutenowa itp. </w:t>
            </w:r>
            <w:r>
              <w:rPr>
                <w:rFonts w:ascii="Tahoma" w:hAnsi="Tahoma" w:cs="Tahoma"/>
                <w:sz w:val="20"/>
                <w:szCs w:val="20"/>
              </w:rPr>
              <w:t>– realizowana zgodnie z indywidualnymi zleceniami.</w:t>
            </w:r>
          </w:p>
        </w:tc>
      </w:tr>
      <w:tr w:rsidR="0003515E" w:rsidTr="000351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E" w:rsidRDefault="00035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Dietoterapia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stosuje się diety nisko i wysokobiałkowe, nisko i wysokoenergetyczne realizowane wg indywidualnych zleceń oraz dieta miksowana. </w:t>
            </w:r>
          </w:p>
        </w:tc>
      </w:tr>
    </w:tbl>
    <w:p w:rsidR="002843BE" w:rsidRDefault="002843BE">
      <w:bookmarkStart w:id="0" w:name="_GoBack"/>
      <w:bookmarkEnd w:id="0"/>
    </w:p>
    <w:sectPr w:rsidR="0028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2F"/>
    <w:rsid w:val="0003515E"/>
    <w:rsid w:val="002843BE"/>
    <w:rsid w:val="007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5E"/>
  </w:style>
  <w:style w:type="paragraph" w:styleId="Nagwek1">
    <w:name w:val="heading 1"/>
    <w:basedOn w:val="Normalny"/>
    <w:next w:val="Normalny"/>
    <w:link w:val="Nagwek1Znak"/>
    <w:qFormat/>
    <w:rsid w:val="00035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51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51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3515E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1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5E"/>
  </w:style>
  <w:style w:type="paragraph" w:styleId="Nagwek1">
    <w:name w:val="heading 1"/>
    <w:basedOn w:val="Normalny"/>
    <w:next w:val="Normalny"/>
    <w:link w:val="Nagwek1Znak"/>
    <w:qFormat/>
    <w:rsid w:val="00035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51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51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3515E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1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2020-11-16T07:29:00Z</dcterms:created>
  <dcterms:modified xsi:type="dcterms:W3CDTF">2020-11-16T07:29:00Z</dcterms:modified>
</cp:coreProperties>
</file>